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  <w:gridCol w:w="3075"/>
      </w:tblGrid>
      <w:tr w:rsidR="00182FD3" w:rsidRPr="00182FD3" w14:paraId="12B34ADC" w14:textId="77777777" w:rsidTr="6FC943DC">
        <w:tc>
          <w:tcPr>
            <w:tcW w:w="15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35D6080" w14:textId="77777777" w:rsidR="00182FD3" w:rsidRPr="00182FD3" w:rsidRDefault="00182FD3" w:rsidP="00182FD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How are our curriculum drivers embedded in all subjects? </w:t>
            </w:r>
          </w:p>
          <w:p w14:paraId="5AAF5095" w14:textId="4358E0DF" w:rsidR="00182FD3" w:rsidRPr="00182FD3" w:rsidRDefault="00182FD3" w:rsidP="00182FD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Subject: </w:t>
            </w:r>
            <w:r w:rsidR="00760020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Modern Foreign Language - Spanish</w:t>
            </w:r>
          </w:p>
        </w:tc>
      </w:tr>
      <w:tr w:rsidR="00182FD3" w:rsidRPr="00182FD3" w14:paraId="561F3B40" w14:textId="77777777" w:rsidTr="6FC943DC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34B8E87" w14:textId="77777777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Reading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4A771CA" w14:textId="77777777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Vocabulary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6C51453" w14:textId="77777777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Community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1A978A0" w14:textId="77777777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Aspiration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D8583D5" w14:textId="77777777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Inclusion </w:t>
            </w:r>
          </w:p>
        </w:tc>
      </w:tr>
      <w:tr w:rsidR="00182FD3" w:rsidRPr="00182FD3" w14:paraId="0D4125A1" w14:textId="77777777" w:rsidTr="6FC943DC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9A202" w14:textId="607002D3" w:rsidR="00182FD3" w:rsidRPr="000B5A3E" w:rsidRDefault="000B5A3E" w:rsidP="000B5A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Children are taught to read in Spanish using phonics. Clear instruction outlines the differences between Spanish and English phonics.</w:t>
            </w:r>
          </w:p>
          <w:p w14:paraId="0730DAEC" w14:textId="4BBB79BA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82FD3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  <w:r w:rsidRPr="00182FD3">
              <w:rPr>
                <w:rFonts w:ascii="Calibri" w:eastAsia="Times New Roman" w:hAnsi="Calibri" w:cs="Calibri"/>
                <w:lang w:eastAsia="en-GB"/>
              </w:rPr>
              <w:br/>
            </w:r>
            <w:r w:rsidRPr="00182FD3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B4CF3" w14:textId="5D7B6D6D" w:rsidR="00182FD3" w:rsidRPr="00182FD3" w:rsidRDefault="005844B8" w:rsidP="005844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Vocabulary is one of the three pillars of language learning. Children are taught a wide range of Spanish vocabulary, which is revised and recycled in different units.</w:t>
            </w:r>
            <w:r w:rsidR="00182FD3" w:rsidRPr="00182FD3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  <w:r w:rsidR="00182FD3" w:rsidRPr="00182FD3">
              <w:rPr>
                <w:rFonts w:ascii="Calibri" w:eastAsia="Times New Roman" w:hAnsi="Calibri" w:cs="Calibri"/>
                <w:lang w:eastAsia="en-GB"/>
              </w:rPr>
              <w:br/>
            </w:r>
            <w:r w:rsidR="00182FD3" w:rsidRPr="00182FD3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3EF79" w14:textId="317433B1" w:rsidR="00182FD3" w:rsidRPr="005844B8" w:rsidRDefault="0038648B" w:rsidP="005844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 notable proportion of the school community speak Spanish as their first language. Spanish lessons foster relationships within the school community.</w:t>
            </w:r>
            <w:r w:rsidR="00182FD3" w:rsidRPr="005844B8">
              <w:rPr>
                <w:rFonts w:ascii="Calibri" w:eastAsia="Times New Roman" w:hAnsi="Calibri" w:cs="Calibri"/>
                <w:lang w:eastAsia="en-GB"/>
              </w:rPr>
              <w:br/>
            </w:r>
            <w:r w:rsidR="00182FD3" w:rsidRPr="005844B8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D6A300" w14:textId="512F9A22" w:rsidR="00182FD3" w:rsidRPr="00C45090" w:rsidRDefault="00C45090" w:rsidP="00C4509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Speaking more than one language is highlighted in lessons as an aspirational skill which increases future employability.</w:t>
            </w:r>
          </w:p>
          <w:p w14:paraId="0C96F610" w14:textId="563800F4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82FD3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  <w:r w:rsidRPr="00182FD3">
              <w:rPr>
                <w:rFonts w:ascii="Calibri" w:eastAsia="Times New Roman" w:hAnsi="Calibri" w:cs="Calibri"/>
                <w:lang w:eastAsia="en-GB"/>
              </w:rPr>
              <w:br/>
            </w:r>
            <w:r w:rsidRPr="00182FD3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A7618" w14:textId="2E7914C5" w:rsidR="00182FD3" w:rsidRPr="0038648B" w:rsidRDefault="0038648B" w:rsidP="0038648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Children with English as an Additional Language are highlighted as models of language learning</w:t>
            </w:r>
            <w:r w:rsidR="00C83A09">
              <w:rPr>
                <w:rFonts w:ascii="Calibri" w:eastAsia="Times New Roman" w:hAnsi="Calibri" w:cs="Calibri"/>
                <w:lang w:eastAsia="en-GB"/>
              </w:rPr>
              <w:t>, recognising their skills and experiences.</w:t>
            </w:r>
          </w:p>
        </w:tc>
      </w:tr>
      <w:tr w:rsidR="00182FD3" w:rsidRPr="00182FD3" w14:paraId="5980FDB5" w14:textId="77777777" w:rsidTr="6FC943DC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D39BA" w14:textId="0A6F8A6F" w:rsidR="00182FD3" w:rsidRPr="000B5A3E" w:rsidRDefault="000B5A3E" w:rsidP="000B5A3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Childre</w:t>
            </w:r>
            <w:r w:rsidR="005844B8">
              <w:rPr>
                <w:rFonts w:ascii="Calibri" w:eastAsia="Times New Roman" w:hAnsi="Calibri" w:cs="Calibri"/>
                <w:lang w:eastAsia="en-GB"/>
              </w:rPr>
              <w:t>n are taught to scan texts to pick out key information, linking to the retrieval element of the reading curriculum.</w:t>
            </w:r>
            <w:r w:rsidR="00182FD3" w:rsidRPr="000B5A3E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  <w:r w:rsidR="00182FD3" w:rsidRPr="000B5A3E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  <w:r w:rsidR="00182FD3" w:rsidRPr="000B5A3E">
              <w:rPr>
                <w:rFonts w:ascii="Calibri" w:eastAsia="Times New Roman" w:hAnsi="Calibri" w:cs="Calibri"/>
                <w:lang w:eastAsia="en-GB"/>
              </w:rPr>
              <w:br/>
            </w:r>
            <w:r w:rsidR="00182FD3" w:rsidRPr="000B5A3E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7E25E" w14:textId="33586463" w:rsidR="005844B8" w:rsidRPr="005844B8" w:rsidRDefault="005844B8" w:rsidP="005844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Children are taught grammar vocabulary</w:t>
            </w:r>
            <w:r w:rsidR="0038648B">
              <w:rPr>
                <w:rFonts w:ascii="Calibri" w:eastAsia="Times New Roman" w:hAnsi="Calibri" w:cs="Calibri"/>
                <w:lang w:eastAsia="en-GB"/>
              </w:rPr>
              <w:t xml:space="preserve"> in every unit</w:t>
            </w:r>
            <w:r>
              <w:rPr>
                <w:rFonts w:ascii="Calibri" w:eastAsia="Times New Roman" w:hAnsi="Calibri" w:cs="Calibri"/>
                <w:lang w:eastAsia="en-GB"/>
              </w:rPr>
              <w:t>, reinforcing the English curriculum.</w:t>
            </w:r>
          </w:p>
          <w:p w14:paraId="0CF37FEE" w14:textId="77777777" w:rsidR="00182FD3" w:rsidRPr="005844B8" w:rsidRDefault="00182FD3" w:rsidP="005844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08AC5CCE" w14:textId="747F74B8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82FD3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  <w:r w:rsidRPr="00182FD3">
              <w:rPr>
                <w:rFonts w:ascii="Calibri" w:eastAsia="Times New Roman" w:hAnsi="Calibri" w:cs="Calibri"/>
                <w:lang w:eastAsia="en-GB"/>
              </w:rPr>
              <w:br/>
            </w:r>
            <w:r w:rsidRPr="00182FD3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10235" w14:textId="3FC5EDD4" w:rsidR="00182FD3" w:rsidRPr="00C83A09" w:rsidRDefault="00182FD3" w:rsidP="00C83A0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83A09">
              <w:rPr>
                <w:rFonts w:ascii="Calibri" w:eastAsia="Times New Roman" w:hAnsi="Calibri" w:cs="Calibri"/>
                <w:lang w:eastAsia="en-GB"/>
              </w:rPr>
              <w:t> </w:t>
            </w:r>
            <w:r w:rsidR="00760020">
              <w:rPr>
                <w:rFonts w:ascii="Calibri" w:eastAsia="Times New Roman" w:hAnsi="Calibri" w:cs="Calibri"/>
                <w:lang w:eastAsia="en-GB"/>
              </w:rPr>
              <w:t>Links are made between Spanish and children’s languages of origin, demonstrating the value placed on the cultural diversity of the wider community.</w:t>
            </w:r>
            <w:r w:rsidR="00760020" w:rsidRPr="0038648B">
              <w:rPr>
                <w:rFonts w:ascii="Calibri" w:eastAsia="Times New Roman" w:hAnsi="Calibri" w:cs="Calibri"/>
                <w:lang w:eastAsia="en-GB"/>
              </w:rPr>
              <w:t> </w:t>
            </w:r>
            <w:r w:rsidRPr="00C83A09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  <w:r w:rsidRPr="00C83A09">
              <w:rPr>
                <w:rFonts w:ascii="Calibri" w:eastAsia="Times New Roman" w:hAnsi="Calibri" w:cs="Calibri"/>
                <w:lang w:eastAsia="en-GB"/>
              </w:rPr>
              <w:br/>
            </w:r>
            <w:r w:rsidRPr="00C83A09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6E8E03" w14:textId="520959F5" w:rsidR="00182FD3" w:rsidRPr="00C45090" w:rsidRDefault="00C45090" w:rsidP="00C4509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In lessons, staff refer to their own progress and experiences as learners of Spanish, acting as models of life-long learning.</w:t>
            </w:r>
            <w:r w:rsidR="00182FD3" w:rsidRPr="00C45090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182FD3" w:rsidRPr="00C45090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  <w:r w:rsidR="00182FD3" w:rsidRPr="00C45090">
              <w:rPr>
                <w:rFonts w:ascii="Calibri" w:eastAsia="Times New Roman" w:hAnsi="Calibri" w:cs="Calibri"/>
                <w:lang w:eastAsia="en-GB"/>
              </w:rPr>
              <w:br/>
            </w:r>
            <w:r w:rsidR="00182FD3" w:rsidRPr="00C45090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ACC01" w14:textId="407BDA04" w:rsidR="00182FD3" w:rsidRPr="0038648B" w:rsidRDefault="0038648B" w:rsidP="003864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Links are made between Spanish and children’s languages of origin, demonstrating the value placed on children’s cultural backgrounds and experiences.</w:t>
            </w:r>
            <w:r w:rsidR="00182FD3" w:rsidRPr="0038648B">
              <w:rPr>
                <w:rFonts w:ascii="Calibri" w:eastAsia="Times New Roman" w:hAnsi="Calibri" w:cs="Calibri"/>
                <w:lang w:eastAsia="en-GB"/>
              </w:rPr>
              <w:t> </w:t>
            </w:r>
            <w:r w:rsidR="00182FD3" w:rsidRPr="0038648B">
              <w:rPr>
                <w:rFonts w:ascii="Calibri" w:eastAsia="Times New Roman" w:hAnsi="Calibri" w:cs="Calibri"/>
                <w:lang w:eastAsia="en-GB"/>
              </w:rPr>
              <w:br/>
            </w:r>
            <w:r w:rsidR="00182FD3" w:rsidRPr="0038648B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</w:tr>
      <w:tr w:rsidR="00182FD3" w:rsidRPr="00182FD3" w14:paraId="395F8A76" w14:textId="77777777" w:rsidTr="6FC943DC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1DD33" w14:textId="1A174F29" w:rsidR="00182FD3" w:rsidRPr="005844B8" w:rsidRDefault="005844B8" w:rsidP="005844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Children are taught to read out loud in Spanish with accurate pronunciation, linking to the reading fluency approach used in school.</w:t>
            </w:r>
            <w:r w:rsidR="00182FD3" w:rsidRPr="005844B8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  <w:r w:rsidR="00182FD3" w:rsidRPr="005844B8">
              <w:rPr>
                <w:rFonts w:ascii="Calibri" w:eastAsia="Times New Roman" w:hAnsi="Calibri" w:cs="Calibri"/>
                <w:lang w:eastAsia="en-GB"/>
              </w:rPr>
              <w:br/>
            </w:r>
            <w:r w:rsidR="00182FD3" w:rsidRPr="005844B8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FBC34" w14:textId="19F50115" w:rsidR="00182FD3" w:rsidRPr="005844B8" w:rsidRDefault="005844B8" w:rsidP="005844B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Children are taught to look for Spanish-English cognates, reinforcing vocabulary in both languages, and allowing for a wider understanding of etymology.</w:t>
            </w:r>
            <w:r w:rsidR="00182FD3" w:rsidRPr="005844B8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  <w:r w:rsidR="00182FD3" w:rsidRPr="005844B8">
              <w:rPr>
                <w:rFonts w:ascii="Calibri" w:eastAsia="Times New Roman" w:hAnsi="Calibri" w:cs="Calibri"/>
                <w:lang w:eastAsia="en-GB"/>
              </w:rPr>
              <w:br/>
            </w:r>
            <w:r w:rsidR="00182FD3" w:rsidRPr="005844B8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3E617" w14:textId="668B5BBA" w:rsidR="00182FD3" w:rsidRPr="00760020" w:rsidRDefault="00760020" w:rsidP="007600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6FC943DC">
              <w:rPr>
                <w:rFonts w:ascii="Calibri" w:eastAsia="Times New Roman" w:hAnsi="Calibri" w:cs="Calibri"/>
                <w:lang w:eastAsia="en-GB"/>
              </w:rPr>
              <w:t>Child</w:t>
            </w:r>
            <w:r w:rsidR="498DF2B5" w:rsidRPr="6FC943DC">
              <w:rPr>
                <w:rFonts w:ascii="Calibri" w:eastAsia="Times New Roman" w:hAnsi="Calibri" w:cs="Calibri"/>
                <w:lang w:eastAsia="en-GB"/>
              </w:rPr>
              <w:t>ren</w:t>
            </w:r>
            <w:r w:rsidRPr="6FC943DC">
              <w:rPr>
                <w:rFonts w:ascii="Calibri" w:eastAsia="Times New Roman" w:hAnsi="Calibri" w:cs="Calibri"/>
                <w:lang w:eastAsia="en-GB"/>
              </w:rPr>
              <w:t xml:space="preserve"> are taught to express their ideas and opinions and listen to those of others, providing a context to practise respectful communication.</w:t>
            </w:r>
            <w:r>
              <w:br/>
            </w:r>
            <w:r w:rsidR="00182FD3" w:rsidRPr="6FC943DC">
              <w:rPr>
                <w:rFonts w:ascii="Calibri" w:eastAsia="Times New Roman" w:hAnsi="Calibri" w:cs="Calibri"/>
                <w:lang w:eastAsia="en-GB"/>
              </w:rPr>
              <w:t> </w:t>
            </w:r>
            <w:r>
              <w:br/>
            </w:r>
            <w:r w:rsidR="00182FD3" w:rsidRPr="6FC943DC">
              <w:rPr>
                <w:rFonts w:ascii="Calibri" w:eastAsia="Times New Roman" w:hAnsi="Calibri" w:cs="Calibri"/>
                <w:lang w:eastAsia="en-GB"/>
              </w:rPr>
              <w:t> </w:t>
            </w:r>
            <w:r>
              <w:br/>
            </w:r>
            <w:r w:rsidR="00182FD3" w:rsidRPr="6FC943DC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ED9F9" w14:textId="6CEC01F8" w:rsidR="00182FD3" w:rsidRPr="00760020" w:rsidRDefault="00760020" w:rsidP="0076002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The Language Angels scheme exposes children to the cultural context of Spanish-speaking countries, providing children with cultural capital and broadening their understanding of the world.</w:t>
            </w:r>
            <w:r w:rsidR="00182FD3" w:rsidRPr="00760020">
              <w:rPr>
                <w:rFonts w:ascii="Calibri" w:eastAsia="Times New Roman" w:hAnsi="Calibri" w:cs="Calibri"/>
                <w:lang w:eastAsia="en-GB"/>
              </w:rPr>
              <w:br/>
            </w:r>
            <w:r w:rsidR="00182FD3" w:rsidRPr="00760020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CE239" w14:textId="7F24770D" w:rsidR="00182FD3" w:rsidRPr="0038648B" w:rsidRDefault="0038648B" w:rsidP="003864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Scaffolding and differentiation are provided through medium term plans and the Language Angels scheme of work, allowing all children to access the subject.</w:t>
            </w:r>
            <w:r w:rsidR="00182FD3" w:rsidRPr="0038648B">
              <w:rPr>
                <w:rFonts w:ascii="Calibri" w:eastAsia="Times New Roman" w:hAnsi="Calibri" w:cs="Calibri"/>
                <w:lang w:eastAsia="en-GB"/>
              </w:rPr>
              <w:t> </w:t>
            </w:r>
            <w:r w:rsidR="00182FD3" w:rsidRPr="0038648B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  <w:r w:rsidR="00182FD3" w:rsidRPr="0038648B">
              <w:rPr>
                <w:rFonts w:ascii="Calibri" w:eastAsia="Times New Roman" w:hAnsi="Calibri" w:cs="Calibri"/>
                <w:lang w:eastAsia="en-GB"/>
              </w:rPr>
              <w:br/>
            </w:r>
            <w:r w:rsidR="00182FD3" w:rsidRPr="0038648B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</w:tr>
      <w:tr w:rsidR="00182FD3" w:rsidRPr="00182FD3" w14:paraId="30D6D4BC" w14:textId="77777777" w:rsidTr="6FC943DC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F9DF8" w14:textId="4A9C5AAE" w:rsidR="00182FD3" w:rsidRPr="00182FD3" w:rsidRDefault="00182FD3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82FD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BD852C" w14:textId="77777777" w:rsidR="00182FD3" w:rsidRPr="00182FD3" w:rsidRDefault="00182FD3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066C096A" w14:textId="49AAC8EE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82FD3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  <w:r w:rsidRPr="00182FD3">
              <w:rPr>
                <w:rFonts w:ascii="Calibri" w:eastAsia="Times New Roman" w:hAnsi="Calibri" w:cs="Calibri"/>
                <w:lang w:eastAsia="en-GB"/>
              </w:rPr>
              <w:br/>
            </w:r>
            <w:r w:rsidRPr="00182FD3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B1E492" w14:textId="25F4017E" w:rsidR="00182FD3" w:rsidRPr="00182FD3" w:rsidRDefault="00182FD3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D3C38" w14:textId="0AA2EDCB" w:rsidR="00182FD3" w:rsidRPr="00182FD3" w:rsidRDefault="00182FD3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BFD72" w14:textId="18830C4F" w:rsidR="00182FD3" w:rsidRPr="00182FD3" w:rsidRDefault="00182FD3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182FD3" w:rsidRPr="00182FD3" w14:paraId="4C0DDECE" w14:textId="77777777" w:rsidTr="6FC943DC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E3711" w14:textId="77777777" w:rsidR="00182FD3" w:rsidRPr="00182FD3" w:rsidRDefault="00182FD3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BC94D" w14:textId="77777777" w:rsidR="00182FD3" w:rsidRPr="00182FD3" w:rsidRDefault="00182FD3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1E138BCD" w14:textId="45867D44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82FD3">
              <w:rPr>
                <w:rFonts w:ascii="Calibri" w:eastAsia="Times New Roman" w:hAnsi="Calibri" w:cs="Calibri"/>
                <w:lang w:eastAsia="en-GB"/>
              </w:rPr>
              <w:lastRenderedPageBreak/>
              <w:br/>
              <w:t> </w:t>
            </w:r>
            <w:r w:rsidRPr="00182FD3">
              <w:rPr>
                <w:rFonts w:ascii="Calibri" w:eastAsia="Times New Roman" w:hAnsi="Calibri" w:cs="Calibri"/>
                <w:lang w:eastAsia="en-GB"/>
              </w:rPr>
              <w:br/>
            </w:r>
            <w:r w:rsidRPr="00182FD3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6FE6D" w14:textId="1056EC4B" w:rsidR="00182FD3" w:rsidRPr="00182FD3" w:rsidRDefault="00182FD3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FB631" w14:textId="05C231B3" w:rsidR="00182FD3" w:rsidRPr="00182FD3" w:rsidRDefault="00182FD3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3BB32095" w14:textId="77777777" w:rsidR="00182FD3" w:rsidRDefault="00182FD3" w:rsidP="00182F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</w:p>
          <w:p w14:paraId="2EBB9C53" w14:textId="40BD5D5A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8F863" w14:textId="6AA541EE" w:rsidR="00182FD3" w:rsidRPr="00182FD3" w:rsidRDefault="00182FD3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6953E4DE" w14:textId="77777777" w:rsidR="00182FD3" w:rsidRDefault="00182FD3"/>
    <w:sectPr w:rsidR="00182FD3" w:rsidSect="00182F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03B0"/>
    <w:multiLevelType w:val="hybridMultilevel"/>
    <w:tmpl w:val="6E0E68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226266"/>
    <w:multiLevelType w:val="hybridMultilevel"/>
    <w:tmpl w:val="22E895BA"/>
    <w:lvl w:ilvl="0" w:tplc="4D9E1C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426A4"/>
    <w:multiLevelType w:val="hybridMultilevel"/>
    <w:tmpl w:val="1E88C4EC"/>
    <w:lvl w:ilvl="0" w:tplc="4D9E1C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B235B"/>
    <w:multiLevelType w:val="hybridMultilevel"/>
    <w:tmpl w:val="145214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444A73"/>
    <w:multiLevelType w:val="hybridMultilevel"/>
    <w:tmpl w:val="B1AE1636"/>
    <w:lvl w:ilvl="0" w:tplc="4D9E1C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510783">
    <w:abstractNumId w:val="3"/>
  </w:num>
  <w:num w:numId="2" w16cid:durableId="399524864">
    <w:abstractNumId w:val="1"/>
  </w:num>
  <w:num w:numId="3" w16cid:durableId="708535168">
    <w:abstractNumId w:val="2"/>
  </w:num>
  <w:num w:numId="4" w16cid:durableId="2048218517">
    <w:abstractNumId w:val="0"/>
  </w:num>
  <w:num w:numId="5" w16cid:durableId="2119638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D3"/>
    <w:rsid w:val="000B5A3E"/>
    <w:rsid w:val="00182FD3"/>
    <w:rsid w:val="001B7571"/>
    <w:rsid w:val="0038648B"/>
    <w:rsid w:val="005844B8"/>
    <w:rsid w:val="00760020"/>
    <w:rsid w:val="00C45090"/>
    <w:rsid w:val="00C83A09"/>
    <w:rsid w:val="498DF2B5"/>
    <w:rsid w:val="6FC9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9C80"/>
  <w15:chartTrackingRefBased/>
  <w15:docId w15:val="{072E66F2-C02F-4085-8C33-91629402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82FD3"/>
  </w:style>
  <w:style w:type="character" w:customStyle="1" w:styleId="eop">
    <w:name w:val="eop"/>
    <w:basedOn w:val="DefaultParagraphFont"/>
    <w:rsid w:val="00182FD3"/>
  </w:style>
  <w:style w:type="character" w:customStyle="1" w:styleId="scxw254750404">
    <w:name w:val="scxw254750404"/>
    <w:basedOn w:val="DefaultParagraphFont"/>
    <w:rsid w:val="00182FD3"/>
  </w:style>
  <w:style w:type="paragraph" w:styleId="ListParagraph">
    <w:name w:val="List Paragraph"/>
    <w:basedOn w:val="Normal"/>
    <w:uiPriority w:val="34"/>
    <w:qFormat/>
    <w:rsid w:val="00182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c2d9fd-c459-4bd8-a96a-4055b07828c1" xsi:nil="true"/>
    <lcf76f155ced4ddcb4097134ff3c332f xmlns="73895163-732d-4a3e-b3fd-c9a495e682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176A6182F8B4284F11D0892DDD7F5" ma:contentTypeVersion="16" ma:contentTypeDescription="Create a new document." ma:contentTypeScope="" ma:versionID="860b97443e5b5bd0747e522084b8a35b">
  <xsd:schema xmlns:xsd="http://www.w3.org/2001/XMLSchema" xmlns:xs="http://www.w3.org/2001/XMLSchema" xmlns:p="http://schemas.microsoft.com/office/2006/metadata/properties" xmlns:ns2="73895163-732d-4a3e-b3fd-c9a495e6824f" xmlns:ns3="18c2d9fd-c459-4bd8-a96a-4055b07828c1" targetNamespace="http://schemas.microsoft.com/office/2006/metadata/properties" ma:root="true" ma:fieldsID="d42b41d2ef6eea0d567be0dd3bf1fdcd" ns2:_="" ns3:_="">
    <xsd:import namespace="73895163-732d-4a3e-b3fd-c9a495e6824f"/>
    <xsd:import namespace="18c2d9fd-c459-4bd8-a96a-4055b0782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95163-732d-4a3e-b3fd-c9a495e68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5505e62-279f-4cc1-865a-eea33afd26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2d9fd-c459-4bd8-a96a-4055b0782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45937b-2f88-4afa-ac80-9d20a85fb807}" ma:internalName="TaxCatchAll" ma:showField="CatchAllData" ma:web="18c2d9fd-c459-4bd8-a96a-4055b0782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7FCE6-D64E-4499-9705-6E52FDB92ACF}">
  <ds:schemaRefs>
    <ds:schemaRef ds:uri="http://schemas.microsoft.com/office/2006/metadata/properties"/>
    <ds:schemaRef ds:uri="http://schemas.microsoft.com/office/infopath/2007/PartnerControls"/>
    <ds:schemaRef ds:uri="18c2d9fd-c459-4bd8-a96a-4055b07828c1"/>
    <ds:schemaRef ds:uri="73895163-732d-4a3e-b3fd-c9a495e6824f"/>
  </ds:schemaRefs>
</ds:datastoreItem>
</file>

<file path=customXml/itemProps2.xml><?xml version="1.0" encoding="utf-8"?>
<ds:datastoreItem xmlns:ds="http://schemas.openxmlformats.org/officeDocument/2006/customXml" ds:itemID="{6F093A5F-C9E3-4489-A143-B43CA8BD0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0B3CB-54AB-4E84-B0B0-807A4F103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95163-732d-4a3e-b3fd-c9a495e6824f"/>
    <ds:schemaRef ds:uri="18c2d9fd-c459-4bd8-a96a-4055b0782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Danson</dc:creator>
  <cp:keywords/>
  <dc:description/>
  <cp:lastModifiedBy>Mr J Danson</cp:lastModifiedBy>
  <cp:revision>2</cp:revision>
  <dcterms:created xsi:type="dcterms:W3CDTF">2023-06-04T09:48:00Z</dcterms:created>
  <dcterms:modified xsi:type="dcterms:W3CDTF">2023-06-04T09:48:00Z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0x010100423176A6182F8B4284F11D0892DDD7F5</vt:lpwstr>
  </property>
  <property fmtid="{D5CDD505-2E9C-101B-9397-08002B2CF9AE}" pid="3" name="MediaServiceImageTags">
    <vt:lpwstr/>
  </property>
</Properties>
</file>